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1F0F" w:rsidRPr="00441DE3" w:rsidRDefault="00D81F0F" w:rsidP="00D81F0F">
      <w:pPr>
        <w:jc w:val="both"/>
        <w:rPr>
          <w:sz w:val="20"/>
          <w:szCs w:val="20"/>
        </w:rPr>
      </w:pPr>
      <w:r w:rsidRPr="00441DE3">
        <w:rPr>
          <w:sz w:val="20"/>
          <w:szCs w:val="20"/>
        </w:rPr>
        <w:t xml:space="preserve">Załącznik nr 4 do Regulaminu </w:t>
      </w:r>
      <w:bookmarkStart w:id="0" w:name="_Hlk118963091"/>
      <w:r w:rsidRPr="00441DE3">
        <w:rPr>
          <w:sz w:val="20"/>
          <w:szCs w:val="20"/>
        </w:rPr>
        <w:t>udostępniania powierzchni w budynku Morskiego Centrum Nauki im.</w:t>
      </w:r>
    </w:p>
    <w:p w:rsidR="00D81F0F" w:rsidRDefault="00D81F0F" w:rsidP="00D81F0F">
      <w:pPr>
        <w:jc w:val="both"/>
        <w:rPr>
          <w:sz w:val="20"/>
          <w:szCs w:val="20"/>
        </w:rPr>
      </w:pPr>
      <w:r w:rsidRPr="00441DE3">
        <w:rPr>
          <w:sz w:val="20"/>
          <w:szCs w:val="20"/>
        </w:rPr>
        <w:t>prof. Jerzego Stelmacha w Szczecinie</w:t>
      </w:r>
      <w:bookmarkEnd w:id="0"/>
      <w:r w:rsidRPr="00441DE3">
        <w:rPr>
          <w:sz w:val="20"/>
          <w:szCs w:val="20"/>
        </w:rPr>
        <w:t xml:space="preserve"> </w:t>
      </w:r>
    </w:p>
    <w:p w:rsidR="00D81F0F" w:rsidRPr="00441DE3" w:rsidRDefault="00D81F0F" w:rsidP="00D81F0F">
      <w:pPr>
        <w:jc w:val="both"/>
        <w:rPr>
          <w:sz w:val="20"/>
          <w:szCs w:val="20"/>
        </w:rPr>
      </w:pPr>
    </w:p>
    <w:p w:rsidR="00D81F0F" w:rsidRPr="00044FD4" w:rsidRDefault="00D81F0F" w:rsidP="00D81F0F">
      <w:pPr>
        <w:jc w:val="center"/>
        <w:rPr>
          <w:rFonts w:cstheme="minorHAnsi"/>
          <w:b/>
          <w:sz w:val="24"/>
          <w:szCs w:val="24"/>
        </w:rPr>
      </w:pPr>
      <w:r w:rsidRPr="00044FD4">
        <w:rPr>
          <w:rFonts w:cstheme="minorHAnsi"/>
          <w:b/>
          <w:sz w:val="24"/>
          <w:szCs w:val="24"/>
        </w:rPr>
        <w:t>UMOWA UDOSTĘPNIENIA POWIERZCHNI</w:t>
      </w:r>
    </w:p>
    <w:p w:rsidR="00D81F0F" w:rsidRPr="00360CB7" w:rsidRDefault="00D81F0F" w:rsidP="00D81F0F">
      <w:pPr>
        <w:jc w:val="center"/>
        <w:rPr>
          <w:rFonts w:cstheme="minorHAnsi"/>
          <w:sz w:val="20"/>
          <w:szCs w:val="20"/>
        </w:rPr>
      </w:pPr>
      <w:r w:rsidRPr="00360CB7">
        <w:rPr>
          <w:rFonts w:cstheme="minorHAnsi"/>
          <w:sz w:val="20"/>
          <w:szCs w:val="20"/>
        </w:rPr>
        <w:t>nr…………………………..</w:t>
      </w:r>
    </w:p>
    <w:p w:rsidR="00D81F0F" w:rsidRPr="00360CB7" w:rsidRDefault="00D81F0F" w:rsidP="00D81F0F">
      <w:pPr>
        <w:jc w:val="center"/>
        <w:rPr>
          <w:rFonts w:cstheme="minorHAnsi"/>
          <w:sz w:val="20"/>
          <w:szCs w:val="20"/>
        </w:rPr>
      </w:pPr>
      <w:r w:rsidRPr="00360CB7">
        <w:rPr>
          <w:rFonts w:cstheme="minorHAnsi"/>
          <w:sz w:val="20"/>
          <w:szCs w:val="20"/>
        </w:rPr>
        <w:t>zawarta w dniu …………………..</w:t>
      </w:r>
    </w:p>
    <w:p w:rsidR="00D81F0F" w:rsidRDefault="00D81F0F" w:rsidP="00D81F0F">
      <w:pPr>
        <w:jc w:val="center"/>
        <w:rPr>
          <w:rFonts w:cstheme="minorHAnsi"/>
          <w:sz w:val="20"/>
          <w:szCs w:val="20"/>
        </w:rPr>
      </w:pPr>
      <w:r w:rsidRPr="00360CB7">
        <w:rPr>
          <w:rFonts w:cstheme="minorHAnsi"/>
          <w:sz w:val="20"/>
          <w:szCs w:val="20"/>
        </w:rPr>
        <w:t>w Szczecinie pomiędzy:</w:t>
      </w:r>
    </w:p>
    <w:p w:rsidR="00D81F0F" w:rsidRPr="00360CB7" w:rsidRDefault="00D81F0F" w:rsidP="00D81F0F">
      <w:pPr>
        <w:jc w:val="center"/>
        <w:rPr>
          <w:rFonts w:cstheme="minorHAnsi"/>
          <w:sz w:val="20"/>
          <w:szCs w:val="20"/>
        </w:rPr>
      </w:pP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Morskim Centrum Nauki im. prof. Jerzego Stelmacha, utworzonego Uchwałą Nr XXVI/397/17 Sejmiku Województwa Zachodniopomorskiego z dnia 12 września 2017 r., wpisanego do Rejestru Instytucji Kultury Województwa Zachodniopomorskiego pod nr 7/17/WZ, z siedzibą w Szczecinie, przy ul. Nad </w:t>
      </w:r>
      <w:proofErr w:type="spellStart"/>
      <w:r w:rsidRPr="00441DE3">
        <w:rPr>
          <w:rFonts w:cstheme="minorHAnsi"/>
          <w:sz w:val="24"/>
          <w:szCs w:val="24"/>
        </w:rPr>
        <w:t>Duńczycą</w:t>
      </w:r>
      <w:proofErr w:type="spellEnd"/>
      <w:r w:rsidRPr="00441DE3">
        <w:rPr>
          <w:rFonts w:cstheme="minorHAnsi"/>
          <w:sz w:val="24"/>
          <w:szCs w:val="24"/>
        </w:rPr>
        <w:t xml:space="preserve"> 1, 70-655 Szczecin, NIP 9552447181, reprezentowanym przez Pawła Bartoszewskiego  – p. o. Dyrektora Morskiego Centrum Nauki im. prof. Jerzego Stelmacha zwanego dalej „MCN” bądź „Udostępniającym”</w:t>
      </w:r>
    </w:p>
    <w:p w:rsidR="00D81F0F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a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………………………………………………………………………………………………………..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zwanego dalej zwanym dalej “Korzystającym</w:t>
      </w:r>
    </w:p>
    <w:p w:rsidR="00D81F0F" w:rsidRPr="00441DE3" w:rsidRDefault="00D81F0F" w:rsidP="00D81F0F">
      <w:pPr>
        <w:jc w:val="center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§ 1</w:t>
      </w:r>
    </w:p>
    <w:p w:rsidR="00D81F0F" w:rsidRPr="00441DE3" w:rsidRDefault="00D81F0F" w:rsidP="00D81F0F">
      <w:pPr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MCN oświadcza, że jest dzierżawcą i jedynym dysponentem nieruchomości gruntowej zabudowanej budynkiem Morskiego Centrum Nauki im. prof. Jerzego Stelmacha w Szczecinie położonym w Szczecinie przy ul. Nad </w:t>
      </w:r>
      <w:proofErr w:type="spellStart"/>
      <w:r w:rsidRPr="00441DE3">
        <w:rPr>
          <w:rFonts w:cstheme="minorHAnsi"/>
          <w:sz w:val="24"/>
          <w:szCs w:val="24"/>
        </w:rPr>
        <w:t>Duńczycą</w:t>
      </w:r>
      <w:proofErr w:type="spellEnd"/>
      <w:r w:rsidRPr="00441DE3">
        <w:rPr>
          <w:rFonts w:cstheme="minorHAnsi"/>
          <w:sz w:val="24"/>
          <w:szCs w:val="24"/>
        </w:rPr>
        <w:t xml:space="preserve"> 1.</w:t>
      </w:r>
    </w:p>
    <w:p w:rsidR="00D81F0F" w:rsidRPr="00441DE3" w:rsidRDefault="00D81F0F" w:rsidP="00D81F0F">
      <w:pPr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MCN oddaje Korzystającemu następujące powierzchnie:</w:t>
      </w:r>
    </w:p>
    <w:p w:rsidR="00D81F0F" w:rsidRPr="00441DE3" w:rsidRDefault="00D81F0F" w:rsidP="00D81F0F">
      <w:pPr>
        <w:jc w:val="both"/>
        <w:rPr>
          <w:rFonts w:cstheme="minorHAnsi"/>
          <w:strike/>
          <w:sz w:val="24"/>
          <w:szCs w:val="24"/>
        </w:rPr>
      </w:pPr>
      <w:r w:rsidRPr="00441DE3">
        <w:rPr>
          <w:rFonts w:cstheme="minorHAnsi"/>
          <w:sz w:val="24"/>
          <w:szCs w:val="24"/>
        </w:rPr>
        <w:t>1.</w:t>
      </w:r>
      <w:r w:rsidRPr="00441DE3">
        <w:rPr>
          <w:rFonts w:cstheme="minorHAnsi"/>
          <w:sz w:val="24"/>
          <w:szCs w:val="24"/>
        </w:rPr>
        <w:tab/>
        <w:t>salę konferencyjną</w:t>
      </w:r>
    </w:p>
    <w:p w:rsidR="00D81F0F" w:rsidRPr="00441DE3" w:rsidRDefault="00D81F0F" w:rsidP="00D81F0F">
      <w:pPr>
        <w:jc w:val="both"/>
        <w:rPr>
          <w:rFonts w:cstheme="minorHAnsi"/>
          <w:strike/>
          <w:sz w:val="24"/>
          <w:szCs w:val="24"/>
        </w:rPr>
      </w:pPr>
      <w:r w:rsidRPr="00441DE3">
        <w:rPr>
          <w:rFonts w:cstheme="minorHAnsi"/>
          <w:sz w:val="24"/>
          <w:szCs w:val="24"/>
        </w:rPr>
        <w:t>2.</w:t>
      </w:r>
      <w:r w:rsidRPr="00441DE3">
        <w:rPr>
          <w:rFonts w:cstheme="minorHAnsi"/>
          <w:sz w:val="24"/>
          <w:szCs w:val="24"/>
        </w:rPr>
        <w:tab/>
        <w:t>strefę wystawy czasowej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3.</w:t>
      </w:r>
      <w:r w:rsidRPr="00441DE3">
        <w:rPr>
          <w:rFonts w:cstheme="minorHAnsi"/>
          <w:sz w:val="24"/>
          <w:szCs w:val="24"/>
        </w:rPr>
        <w:tab/>
        <w:t xml:space="preserve"> strefę pomiędzy salą konferencyjną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4.            planetarium </w:t>
      </w:r>
    </w:p>
    <w:p w:rsidR="00D81F0F" w:rsidRPr="00441DE3" w:rsidRDefault="00D81F0F" w:rsidP="00D81F0F">
      <w:pPr>
        <w:jc w:val="both"/>
        <w:rPr>
          <w:rFonts w:cstheme="minorHAnsi"/>
          <w:strike/>
          <w:sz w:val="24"/>
          <w:szCs w:val="24"/>
          <w:vertAlign w:val="superscript"/>
        </w:rPr>
      </w:pPr>
      <w:r w:rsidRPr="00441DE3">
        <w:rPr>
          <w:rFonts w:cstheme="minorHAnsi"/>
          <w:sz w:val="24"/>
          <w:szCs w:val="24"/>
        </w:rPr>
        <w:t>5.</w:t>
      </w:r>
      <w:r w:rsidRPr="00441DE3">
        <w:rPr>
          <w:rFonts w:cstheme="minorHAnsi"/>
          <w:sz w:val="24"/>
          <w:szCs w:val="24"/>
        </w:rPr>
        <w:tab/>
        <w:t xml:space="preserve">taras o powierzchni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6.          </w:t>
      </w:r>
      <w:r w:rsidRPr="00441DE3">
        <w:rPr>
          <w:rFonts w:cstheme="minorHAnsi"/>
          <w:bCs/>
          <w:sz w:val="24"/>
          <w:szCs w:val="24"/>
        </w:rPr>
        <w:t>„Audytorium Pod Gwiazdami” - strefa pod kul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w celu …………………………………………………………………….., w dniach: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w godz. od ……. do …...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wraz z wyposażeniem, a także dostępem do wyznaczonych ciągów komunikacyjnych oraz sanitariatów w budynku. Udostępnienie obejmuje ponadto sprzęt multimedialny wraz z obsługą (dotyczy planetarium).  </w:t>
      </w:r>
    </w:p>
    <w:p w:rsidR="00D81F0F" w:rsidRPr="00441DE3" w:rsidRDefault="00D81F0F" w:rsidP="00D81F0F">
      <w:pPr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lastRenderedPageBreak/>
        <w:t>Wynajmujący oświadcza, że przedmiotowy budynek spełnia wymogi bhp i p.poż. do celu, o którym mowa w ust. 2.</w:t>
      </w:r>
    </w:p>
    <w:p w:rsidR="00D81F0F" w:rsidRPr="00441DE3" w:rsidRDefault="00D81F0F" w:rsidP="00D81F0F">
      <w:pPr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Przekazanie i odbiór udostępnianych powierzchni odbędzie się na mocy podpisanego przez Strony protokołu zdawczo-odbiorczego.</w:t>
      </w:r>
    </w:p>
    <w:p w:rsidR="00D81F0F" w:rsidRPr="00441DE3" w:rsidRDefault="00D81F0F" w:rsidP="00D81F0F">
      <w:pPr>
        <w:jc w:val="center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§ 2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1.</w:t>
      </w:r>
      <w:r w:rsidRPr="00441DE3">
        <w:rPr>
          <w:rFonts w:cstheme="minorHAnsi"/>
          <w:sz w:val="24"/>
          <w:szCs w:val="24"/>
        </w:rPr>
        <w:tab/>
        <w:t xml:space="preserve">Za wykonanie przedmiotu niniejszej umowy Korzystający zapłaci MCN wynagrodzenie w wysokości: ……. zł netto + 23% VAT (słownie: ……… złotych 00/100). Kwotę wynagrodzenia ustalono zgodnie z Regulaminem udostępniania powierzchni w budynku Morskiego Centrum Nauki im. prof. Jerzego Stelmacha w Szczecinie („Regulamin”).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2.</w:t>
      </w:r>
      <w:r w:rsidRPr="00441DE3">
        <w:rPr>
          <w:rFonts w:cstheme="minorHAnsi"/>
          <w:sz w:val="24"/>
          <w:szCs w:val="24"/>
        </w:rPr>
        <w:tab/>
        <w:t xml:space="preserve">Zapłata wynagrodzenia nastąpi po wydarzeniu przelewem na rachunek bankowy MCN wskazany w fakturze VAT  w terminie 7 dni od dnia doręczenia Korzystającemu faktury na adres poczty elektronicznej _________________@____________________,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3.</w:t>
      </w:r>
      <w:r w:rsidRPr="00441DE3">
        <w:rPr>
          <w:rFonts w:cstheme="minorHAnsi"/>
          <w:sz w:val="24"/>
          <w:szCs w:val="24"/>
        </w:rPr>
        <w:tab/>
        <w:t xml:space="preserve">Za termin dokonania płatności uważa się dzień uznania rachunku bankowego MCN.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ewentualnie</w:t>
      </w:r>
    </w:p>
    <w:p w:rsidR="00D81F0F" w:rsidRPr="00441DE3" w:rsidRDefault="00D81F0F" w:rsidP="00D81F0F">
      <w:pPr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MCN udostępnia powierzchnie bez wynagrodzenia, zgodnie z Regulaminem udostępniania powierzchni w budynku Morskiego Centrum Nauki im. prof. Jerzego Stelmacha w Szczecinie („Regulamin”).</w:t>
      </w:r>
    </w:p>
    <w:p w:rsidR="00D81F0F" w:rsidRPr="00441DE3" w:rsidRDefault="00D81F0F" w:rsidP="00D81F0F">
      <w:pPr>
        <w:jc w:val="center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§ 3</w:t>
      </w:r>
    </w:p>
    <w:p w:rsidR="00D81F0F" w:rsidRPr="00441DE3" w:rsidRDefault="00D81F0F" w:rsidP="00D81F0F">
      <w:pPr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Korzystający zobowiązuje się do: 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Korzystania z udostępnionych powierzchni wyłącznie w celu wskazanym w § 1 ust. 2 Umowy, zgodnie z wymaganiami określonymi w Regulaminie, który stanowi integralną część Umowy, a także zgodnie z przepisami prawa oraz regulacjami wewnętrznymi obowiązującymi w MCN,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Korzystania z udostępnianych powierzchni w sposób niezakłócający bieżącego funkcjonowania MCN,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Koordynowania i nadzorowania pracy wszystkich osób zaangażowanych przez Korzystającego przy korzystaniu z powierzchni a także uczestników wydarzenia organizowanego na udostępnianej powierzchni. W sytuacjach tego wymagających, w szczególności przeprowadzenia akcji ratunkowej, wszystkie osoby podlegają pracownikom MCN;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Przestrzegania obowiązujących przepisów bhp i p. </w:t>
      </w:r>
      <w:proofErr w:type="spellStart"/>
      <w:r w:rsidRPr="00441DE3">
        <w:rPr>
          <w:rFonts w:cstheme="minorHAnsi"/>
          <w:sz w:val="24"/>
          <w:szCs w:val="24"/>
        </w:rPr>
        <w:t>poż</w:t>
      </w:r>
      <w:proofErr w:type="spellEnd"/>
      <w:r w:rsidRPr="00441DE3">
        <w:rPr>
          <w:rFonts w:cstheme="minorHAnsi"/>
          <w:sz w:val="24"/>
          <w:szCs w:val="24"/>
        </w:rPr>
        <w:t>., a w szczególności nie używania otwartego ognia (świece, podgrzewacze, pochodnie, itp.) we wszystkich pomieszczeniach budynku.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Przestrzegania zakazu palenia wyrobów tytoniowych oraz papierosów elektronicznych w budynku MCN, poza miejscami wyznaczonymi przez MCN;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lastRenderedPageBreak/>
        <w:t xml:space="preserve">uzyskania wszelkich wymaganych przez przepisy prawa zgód, zezwoleń i koncesji od właściwych organów na prowadzenie działalności komercyjnej bądź magazynowania na udostępnianych powierzchniach magazynowych oraz do uiszczenia stosownych opłat z tego tytułu, a w szczególności do: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a)</w:t>
      </w:r>
      <w:r w:rsidRPr="00441DE3">
        <w:rPr>
          <w:rFonts w:cstheme="minorHAnsi"/>
          <w:sz w:val="24"/>
          <w:szCs w:val="24"/>
        </w:rPr>
        <w:tab/>
        <w:t xml:space="preserve">uzyskania zezwolenia na przeprowadzenie imprezy masowej;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b)</w:t>
      </w:r>
      <w:r w:rsidRPr="00441DE3">
        <w:rPr>
          <w:rFonts w:cstheme="minorHAnsi"/>
          <w:sz w:val="24"/>
          <w:szCs w:val="24"/>
        </w:rPr>
        <w:tab/>
        <w:t xml:space="preserve">uzyskania zezwolenia na sprzedaż alkoholu;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c)</w:t>
      </w:r>
      <w:r w:rsidRPr="00441DE3">
        <w:rPr>
          <w:rFonts w:cstheme="minorHAnsi"/>
          <w:sz w:val="24"/>
          <w:szCs w:val="24"/>
        </w:rPr>
        <w:tab/>
        <w:t xml:space="preserve">uiszczenia na rzecz organizacji zbiorowego zarządzania opłat z tytułu autorskich praw     majątkowych w związku z publicznym odtwarzaniem utworów muzycznych i audiowizualnych.. 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Pozostawienia w stanie niepogorszonym udostępnionych powierzchni  jak również wyposażenia. W przypadku stwierdzenia zniszczenia lub uszkodzenia wyposażenia, dokonanego przez Korzystającego, podmiotów działających na zlecenia Korzystającego lub uczestników wydarzenia, przedstawiciele Stron niezwłocznie sporządzą protokół szkody opisujący zniszczenie lub uszkodzenie; 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Najpóźniej do momentu przekazania przez MCN powierzchni, Korzystający zobowiązany jest przekazać MCN imienną listę osób odpowiedzialnych za organizację wydarzenia wraz z danymi do kontaktu. 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Nie oddawania udostępnionych pomieszczeń w całości lub części w użytkowanie osobom trzecim bez pisemnej, wcześniejszej zgody wynajmującego.  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Posiadania ważnej polisy ubezpieczenia OC na sumę ubezpieczenia __________________oraz NNW na sumę ubezpieczenia ________________ obejmujących ochronę ubezpieczeniową wydarzenia realizowanego przez Korzystającego na udostępnionych powierzchniach.  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Przestrzegania maksymalnej ilości osób dopuszczonych do przebywania na udostępnianych powierzchniach.</w:t>
      </w:r>
    </w:p>
    <w:p w:rsidR="00D81F0F" w:rsidRPr="00441DE3" w:rsidRDefault="00D81F0F" w:rsidP="00D81F0F">
      <w:pPr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Pokrycia w pełnej wysokości szkód wyrządzonych w mieniu MCN.</w:t>
      </w:r>
    </w:p>
    <w:p w:rsidR="00D81F0F" w:rsidRPr="00EC0860" w:rsidRDefault="00D81F0F" w:rsidP="00D81F0F">
      <w:pPr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MCN ma prawo odmówić udostępnienia tarasu pomimo zawartej Umowy jeżeli w terminie udostępnienia wystąpią niekorzystne warunki atmosferyczne np. intensywne opady, silny i porywisty wiatr, czy zalegający śnieg. Powyższe nie stanowi nienależytego wykonania Umowy przez MCN.</w:t>
      </w:r>
    </w:p>
    <w:p w:rsidR="00D81F0F" w:rsidRDefault="00D81F0F" w:rsidP="00D81F0F">
      <w:pPr>
        <w:jc w:val="center"/>
        <w:rPr>
          <w:rFonts w:cstheme="minorHAnsi"/>
          <w:sz w:val="24"/>
          <w:szCs w:val="24"/>
        </w:rPr>
      </w:pPr>
    </w:p>
    <w:p w:rsidR="00D81F0F" w:rsidRDefault="00D81F0F" w:rsidP="00D81F0F">
      <w:pPr>
        <w:jc w:val="center"/>
        <w:rPr>
          <w:rFonts w:cstheme="minorHAnsi"/>
          <w:sz w:val="24"/>
          <w:szCs w:val="24"/>
        </w:rPr>
      </w:pPr>
    </w:p>
    <w:p w:rsidR="00D81F0F" w:rsidRDefault="00D81F0F" w:rsidP="00D81F0F">
      <w:pPr>
        <w:jc w:val="center"/>
        <w:rPr>
          <w:rFonts w:cstheme="minorHAnsi"/>
          <w:sz w:val="24"/>
          <w:szCs w:val="24"/>
        </w:rPr>
      </w:pPr>
    </w:p>
    <w:p w:rsidR="00D81F0F" w:rsidRDefault="00D81F0F" w:rsidP="00D81F0F">
      <w:pPr>
        <w:jc w:val="center"/>
        <w:rPr>
          <w:rFonts w:cstheme="minorHAnsi"/>
          <w:sz w:val="24"/>
          <w:szCs w:val="24"/>
        </w:rPr>
      </w:pPr>
    </w:p>
    <w:p w:rsidR="00D81F0F" w:rsidRDefault="00D81F0F" w:rsidP="00D81F0F">
      <w:pPr>
        <w:jc w:val="center"/>
        <w:rPr>
          <w:rFonts w:cstheme="minorHAnsi"/>
          <w:sz w:val="24"/>
          <w:szCs w:val="24"/>
        </w:rPr>
      </w:pPr>
    </w:p>
    <w:p w:rsidR="00D81F0F" w:rsidRDefault="00D81F0F" w:rsidP="00D81F0F">
      <w:pPr>
        <w:jc w:val="center"/>
        <w:rPr>
          <w:rFonts w:cstheme="minorHAnsi"/>
          <w:sz w:val="24"/>
          <w:szCs w:val="24"/>
        </w:rPr>
      </w:pPr>
    </w:p>
    <w:p w:rsidR="00D81F0F" w:rsidRPr="00441DE3" w:rsidRDefault="00D81F0F" w:rsidP="00D81F0F">
      <w:pPr>
        <w:jc w:val="center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lastRenderedPageBreak/>
        <w:t>§ 4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MCN nie ponosi odpowiedzialności za mienie Korzystającego, podmiotów działających na zlecenie Korzystającego oraz uczestników wydarzenia znajdujące się na udostępnianych powierzchniach. MCN nie zapewnia ochrony osób i mienia na udostępnionych powierzchniach.</w:t>
      </w:r>
    </w:p>
    <w:p w:rsidR="00D81F0F" w:rsidRPr="00441DE3" w:rsidRDefault="00D81F0F" w:rsidP="00D81F0F">
      <w:pPr>
        <w:jc w:val="center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§ 5</w:t>
      </w:r>
    </w:p>
    <w:p w:rsidR="00D81F0F" w:rsidRPr="00441DE3" w:rsidRDefault="00D81F0F" w:rsidP="00D81F0F">
      <w:pPr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Niewykonanie lub nienależyte wykonanie zobowiązań Korzystającego określonych w Umowie oraz Regulaminie, uprawnia MCN do naliczenia kary umownej w wysokości 5% kwoty wynagrodzenia brutto określonej w § 2 ust. 1. za każdy stwierdzony przypadek naruszenia danego zobowiązania. </w:t>
      </w:r>
    </w:p>
    <w:p w:rsidR="00D81F0F" w:rsidRPr="00441DE3" w:rsidRDefault="00D81F0F" w:rsidP="00D81F0F">
      <w:pPr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Rozwiązanie Umowy z przyczyn leżących po stronie Korzystającego uprawnia MCN do naliczenia kary umownej w wysokości 15% kwoty wynagrodzenia brutto określonej w § 2 ust. 1. Rozwiązanie Umowy nie niweczy powyższego uprawnienia.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3.</w:t>
      </w:r>
      <w:r w:rsidRPr="00441DE3">
        <w:rPr>
          <w:rFonts w:cstheme="minorHAnsi"/>
          <w:sz w:val="24"/>
          <w:szCs w:val="24"/>
        </w:rPr>
        <w:tab/>
        <w:t xml:space="preserve">Żadna ze stron nie ponosi odpowiedzialności za niewykonanie przedmiotu umowy w przypadku gdy niewykonanie to nastąpiło z powodu nadzwyczajnych okoliczności zewnętrznych, mających charakter siły wyższej, których nie można było przewidzieć i im zapobiec.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4.</w:t>
      </w:r>
      <w:r w:rsidRPr="00441DE3">
        <w:rPr>
          <w:rFonts w:cstheme="minorHAnsi"/>
          <w:sz w:val="24"/>
          <w:szCs w:val="24"/>
        </w:rPr>
        <w:tab/>
        <w:t xml:space="preserve">Wynajmujący jest uprawniony dochodzenia odszkodowania uzupełniającego w przypadku, gdy naliczona kara umowna nie pokrywa jego szkody w pełnym zakresie. </w:t>
      </w:r>
    </w:p>
    <w:p w:rsidR="00D81F0F" w:rsidRPr="00441DE3" w:rsidRDefault="00D81F0F" w:rsidP="00D81F0F">
      <w:pPr>
        <w:jc w:val="center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§ 6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MCN może rozwiązać niniejszą Umowę bez okresu wypowiedzenia w przypadku, gdy cel lub sposób korzystania z udostępnionych powierzchni jest niezgodny z Umową lub Regulaminem.</w:t>
      </w:r>
    </w:p>
    <w:p w:rsidR="00D81F0F" w:rsidRPr="00441DE3" w:rsidRDefault="00D81F0F" w:rsidP="00D81F0F">
      <w:pPr>
        <w:jc w:val="center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§ 7</w:t>
      </w:r>
    </w:p>
    <w:p w:rsidR="00D81F0F" w:rsidRPr="00441DE3" w:rsidRDefault="00D81F0F" w:rsidP="00D81F0F">
      <w:pPr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 Za zobowiązania wobec osób trzecich zaciągnięte przez Korzystającego w związku z wykonywaniem niniejszej Umowy, MCN nie ponosi jakiejkolwiek odpowiedzialności. </w:t>
      </w:r>
    </w:p>
    <w:p w:rsidR="00D81F0F" w:rsidRPr="00441DE3" w:rsidRDefault="00D81F0F" w:rsidP="00D81F0F">
      <w:pPr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Osobami upoważnionymi do bieżących kontaktów w celu realizacji umowy są: </w:t>
      </w:r>
    </w:p>
    <w:p w:rsidR="00D81F0F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a. ______________________, e-mail: ___________@____________________,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tel. _________________ – ze strony MCN. </w:t>
      </w:r>
    </w:p>
    <w:p w:rsidR="00D81F0F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b. ______________________, e-mail: ___________@____________________,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tel. _________________ – ze strony Korzystającego. </w:t>
      </w:r>
    </w:p>
    <w:p w:rsidR="00D81F0F" w:rsidRPr="00441DE3" w:rsidRDefault="00D81F0F" w:rsidP="00D81F0F">
      <w:pPr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>Wszelkie zmiany i uzupełnienia umowy wymagają dla swej ważności formy pisemnej. Oświadczenie o rozwiązaniu umowy wymaga zachowania formy dokumentowej.</w:t>
      </w:r>
    </w:p>
    <w:p w:rsidR="00D81F0F" w:rsidRPr="00441DE3" w:rsidRDefault="00D81F0F" w:rsidP="00D81F0F">
      <w:pPr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W sprawach  nie uregulowanych niniejszą Umową zastosowanie mają przepisy Kodeksu Cywilnego. </w:t>
      </w:r>
    </w:p>
    <w:p w:rsidR="00D81F0F" w:rsidRDefault="00D81F0F" w:rsidP="00D81F0F">
      <w:pPr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lastRenderedPageBreak/>
        <w:t xml:space="preserve"> W przypadku spraw spornych strony mogą wystąpić o roszczenia do sądów powszechnych, właściwych dla siedziby MCN. </w:t>
      </w:r>
    </w:p>
    <w:p w:rsidR="00D81F0F" w:rsidRPr="00015126" w:rsidRDefault="00D81F0F" w:rsidP="00D81F0F">
      <w:pPr>
        <w:ind w:left="644"/>
        <w:jc w:val="center"/>
        <w:rPr>
          <w:rFonts w:cstheme="minorHAnsi"/>
          <w:sz w:val="24"/>
          <w:szCs w:val="24"/>
        </w:rPr>
      </w:pPr>
      <w:r w:rsidRPr="00015126">
        <w:rPr>
          <w:rFonts w:cstheme="minorHAnsi"/>
          <w:sz w:val="24"/>
          <w:szCs w:val="24"/>
        </w:rPr>
        <w:t>§ 8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Umowę sporządzono w dwóch jednobrzmiących egzemplarzach, po jednym dla każdej ze stron.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  </w:t>
      </w:r>
    </w:p>
    <w:p w:rsidR="00D81F0F" w:rsidRPr="00441DE3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        MCN                                                                                                 KORZYSTAJĄCY</w:t>
      </w:r>
    </w:p>
    <w:p w:rsidR="00D81F0F" w:rsidRPr="00015126" w:rsidRDefault="00D81F0F" w:rsidP="00D81F0F">
      <w:pPr>
        <w:jc w:val="both"/>
        <w:rPr>
          <w:rFonts w:cstheme="minorHAnsi"/>
          <w:sz w:val="24"/>
          <w:szCs w:val="24"/>
        </w:rPr>
      </w:pPr>
      <w:r w:rsidRPr="00441DE3">
        <w:rPr>
          <w:rFonts w:cstheme="minorHAnsi"/>
          <w:sz w:val="24"/>
          <w:szCs w:val="24"/>
        </w:rPr>
        <w:t xml:space="preserve"> </w:t>
      </w:r>
    </w:p>
    <w:p w:rsidR="00D81F0F" w:rsidRPr="00FC734E" w:rsidRDefault="00D81F0F" w:rsidP="00D81F0F">
      <w:pPr>
        <w:jc w:val="both"/>
      </w:pPr>
      <w:r w:rsidRPr="00FC734E">
        <w:t xml:space="preserve"> </w:t>
      </w:r>
    </w:p>
    <w:p w:rsidR="00D81F0F" w:rsidRPr="00FC734E" w:rsidRDefault="00D81F0F" w:rsidP="00D81F0F">
      <w:pPr>
        <w:jc w:val="both"/>
      </w:pPr>
      <w:r w:rsidRPr="00FC734E">
        <w:t xml:space="preserve">..............................................................                                         ......................................................   </w:t>
      </w:r>
    </w:p>
    <w:p w:rsidR="00D81F0F" w:rsidRPr="00FC734E" w:rsidRDefault="00D81F0F" w:rsidP="00D81F0F">
      <w:pPr>
        <w:jc w:val="both"/>
      </w:pPr>
      <w:r w:rsidRPr="00FC734E">
        <w:t xml:space="preserve"> </w:t>
      </w:r>
    </w:p>
    <w:p w:rsidR="00D81F0F" w:rsidRPr="00FC734E" w:rsidRDefault="00D81F0F" w:rsidP="00D81F0F">
      <w:pPr>
        <w:jc w:val="both"/>
      </w:pPr>
      <w:r w:rsidRPr="00FC734E">
        <w:t xml:space="preserve"> </w:t>
      </w:r>
    </w:p>
    <w:p w:rsidR="00D81F0F" w:rsidRPr="00FC734E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Default="00D81F0F" w:rsidP="00D81F0F">
      <w:pPr>
        <w:jc w:val="both"/>
      </w:pPr>
    </w:p>
    <w:p w:rsidR="00D81F0F" w:rsidRPr="00FC734E" w:rsidRDefault="00D81F0F" w:rsidP="00D81F0F">
      <w:pPr>
        <w:jc w:val="both"/>
      </w:pP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noProof/>
          <w:sz w:val="24"/>
          <w:szCs w:val="24"/>
        </w:rPr>
        <w:lastRenderedPageBreak/>
        <mc:AlternateContent>
          <mc:Choice Requires="wpg">
            <w:drawing>
              <wp:inline distT="0" distB="0" distL="0" distR="0" wp14:anchorId="026EE899" wp14:editId="73DDD74C">
                <wp:extent cx="5616829" cy="9144"/>
                <wp:effectExtent l="0" t="0" r="0" b="0"/>
                <wp:docPr id="10190" name="Group 101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16829" cy="9144"/>
                          <a:chOff x="0" y="0"/>
                          <a:chExt cx="5616829" cy="9144"/>
                        </a:xfrm>
                      </wpg:grpSpPr>
                      <wps:wsp>
                        <wps:cNvPr id="12820" name="Shape 12820"/>
                        <wps:cNvSpPr/>
                        <wps:spPr>
                          <a:xfrm>
                            <a:off x="0" y="0"/>
                            <a:ext cx="561682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616829" h="9144">
                                <a:moveTo>
                                  <a:pt x="0" y="0"/>
                                </a:moveTo>
                                <a:lnTo>
                                  <a:pt x="5616829" y="0"/>
                                </a:lnTo>
                                <a:lnTo>
                                  <a:pt x="561682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FA9737" id="Group 10190" o:spid="_x0000_s1026" style="width:442.25pt;height:.7pt;mso-position-horizontal-relative:char;mso-position-vertical-relative:line" coordsize="56168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">
                <v:shape id="Shape 12820" o:spid="_x0000_s1027" style="position:absolute;width:56168;height:91;visibility:visible;mso-wrap-style:square;v-text-anchor:top" coordsize="5616829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" path="m,l5616829,r,9144l,9144,,e" fillcolor="black" stroked="f" strokeweight="0">
                  <v:stroke miterlimit="83231f" joinstyle="miter"/>
                  <v:path arrowok="t" textboxrect="0,0,5616829,9144"/>
                </v:shape>
                <w10:anchorlock/>
              </v:group>
            </w:pict>
          </mc:Fallback>
        </mc:AlternateContent>
      </w: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 </w:t>
      </w: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Morskie Centrum Nauki im. prof. Jerzego Stelmacha, utworzone Uchwałą Nr XXVI/397/17 Sejmiku Województwa Zachodniopomorskiego z dnia 12 września 2017 r., wpisane do Rejestru Instytucji Kultury Województwa Zachodniopomorskiego pod nr 7/17/WZ, z siedzibą w Szczecinie, przy ul. Nad </w:t>
      </w:r>
      <w:proofErr w:type="spellStart"/>
      <w:r w:rsidRPr="00EC0860">
        <w:rPr>
          <w:sz w:val="24"/>
          <w:szCs w:val="24"/>
        </w:rPr>
        <w:t>Duńczycą</w:t>
      </w:r>
      <w:proofErr w:type="spellEnd"/>
      <w:r w:rsidRPr="00EC0860">
        <w:rPr>
          <w:sz w:val="24"/>
          <w:szCs w:val="24"/>
        </w:rPr>
        <w:t xml:space="preserve"> 1, 70-655 Szczecin, NIP 9552447181, jako administrator danych osobowych, zgodnie z art. 13 ust. 1 i ust. 2 ogólnego rozporządzenia o ochronie danych osobowych (RODO) z dnia 27 kwietnia 2016 r. informuje  Państwa, iż: </w:t>
      </w:r>
    </w:p>
    <w:p w:rsidR="00D81F0F" w:rsidRPr="00EC0860" w:rsidRDefault="00D81F0F" w:rsidP="00D81F0F">
      <w:pPr>
        <w:numPr>
          <w:ilvl w:val="0"/>
          <w:numId w:val="3"/>
        </w:num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Państwa dane osobowe przetwarzane będą w celu realizacji Umowy najmu na podstawie art. 6 ust 1 pkt b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</w:t>
      </w: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>(</w:t>
      </w:r>
      <w:proofErr w:type="spellStart"/>
      <w:r w:rsidRPr="00EC0860">
        <w:rPr>
          <w:sz w:val="24"/>
          <w:szCs w:val="24"/>
        </w:rPr>
        <w:t>Dz.Urz.UE.L</w:t>
      </w:r>
      <w:proofErr w:type="spellEnd"/>
      <w:r w:rsidRPr="00EC0860">
        <w:rPr>
          <w:sz w:val="24"/>
          <w:szCs w:val="24"/>
        </w:rPr>
        <w:t xml:space="preserve"> Nr 119, str. 1) </w:t>
      </w:r>
    </w:p>
    <w:p w:rsidR="00D81F0F" w:rsidRPr="00EC0860" w:rsidRDefault="00D81F0F" w:rsidP="00D81F0F">
      <w:pPr>
        <w:numPr>
          <w:ilvl w:val="0"/>
          <w:numId w:val="3"/>
        </w:num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Przysługuje Państwu prawo dostępu do treści jej danych i ich sprostowania.  </w:t>
      </w: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3). Państwa dane będą udostępniane innym odbiorcom danych: firma pocztowa, firma ochroniarska. </w:t>
      </w: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4). Państwa dane osobowe nie będą przekazywane do państwa trzeciego. </w:t>
      </w: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5). Podanie danych jest dobrowolne, ale niezbędne w celu realizacji umowy najmu. </w:t>
      </w: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6).Państwa dane osobowe będą przechowywane przez czas zgodny z obowiązującymi przepisami dotyczącymi archiwizacji – min. 5 lat. </w:t>
      </w: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7). Inspektorem ochrony danych w MCN jest Kancelaria Radcy Prawnego Paweł M. Juras. Administrator wyznaczył Inspektora Ochrony Danych Osobowych p. Jurasa Pawła, z którym w sprawach dotyczących przetwarzania danych osobowych można skontaktować się za pośrednictwem poczty elektronicznej pod adresem biuro@kancelariajuras.pl lub telefonicznie pod numerem 605 631 711 . </w:t>
      </w:r>
    </w:p>
    <w:p w:rsidR="00D81F0F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8). Mają Państwo prawo do wniesienia skargi do Prezesa Urzędu Ochrony Danych Osobowych, gdy uznają Państwo, iż przetwarzanie danych osobowych Państwa dotyczących narusza przepisy ogólnego rozporządzenia o ochronie danych osobowych z dnia 27 kwietnia 2016r.  </w:t>
      </w:r>
    </w:p>
    <w:p w:rsidR="00D81F0F" w:rsidRDefault="00D81F0F" w:rsidP="00D81F0F">
      <w:pPr>
        <w:jc w:val="both"/>
        <w:rPr>
          <w:sz w:val="24"/>
          <w:szCs w:val="24"/>
        </w:rPr>
      </w:pPr>
    </w:p>
    <w:p w:rsidR="00D81F0F" w:rsidRPr="00EC0860" w:rsidRDefault="00D81F0F" w:rsidP="00D81F0F">
      <w:pPr>
        <w:jc w:val="both"/>
        <w:rPr>
          <w:sz w:val="24"/>
          <w:szCs w:val="24"/>
        </w:rPr>
      </w:pPr>
    </w:p>
    <w:p w:rsidR="00D81F0F" w:rsidRPr="00EC0860" w:rsidRDefault="00D81F0F" w:rsidP="00D81F0F">
      <w:pPr>
        <w:jc w:val="both"/>
        <w:rPr>
          <w:sz w:val="24"/>
          <w:szCs w:val="24"/>
        </w:rPr>
      </w:pPr>
      <w:r w:rsidRPr="00EC0860">
        <w:rPr>
          <w:sz w:val="24"/>
          <w:szCs w:val="24"/>
        </w:rPr>
        <w:t xml:space="preserve"> </w:t>
      </w:r>
    </w:p>
    <w:p w:rsidR="00D81F0F" w:rsidRPr="00EC0860" w:rsidRDefault="00D81F0F" w:rsidP="00D81F0F">
      <w:pPr>
        <w:jc w:val="center"/>
        <w:rPr>
          <w:sz w:val="24"/>
          <w:szCs w:val="24"/>
        </w:rPr>
      </w:pPr>
      <w:r w:rsidRPr="00EC0860">
        <w:rPr>
          <w:sz w:val="24"/>
          <w:szCs w:val="24"/>
        </w:rPr>
        <w:t>……………………………………………………………….</w:t>
      </w:r>
    </w:p>
    <w:p w:rsidR="00D81F0F" w:rsidRPr="00EC0860" w:rsidRDefault="00D81F0F" w:rsidP="00D81F0F">
      <w:pPr>
        <w:jc w:val="center"/>
        <w:rPr>
          <w:sz w:val="24"/>
          <w:szCs w:val="24"/>
        </w:rPr>
      </w:pPr>
      <w:r w:rsidRPr="00EC0860">
        <w:rPr>
          <w:sz w:val="24"/>
          <w:szCs w:val="24"/>
        </w:rPr>
        <w:t>PODPIS KORZYSTAJACEGO</w:t>
      </w:r>
      <w:bookmarkStart w:id="1" w:name="_GoBack"/>
      <w:bookmarkEnd w:id="1"/>
    </w:p>
    <w:p w:rsidR="00FC4FD0" w:rsidRDefault="00FC4FD0"/>
    <w:sectPr w:rsidR="00FC4F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7B6051"/>
    <w:multiLevelType w:val="hybridMultilevel"/>
    <w:tmpl w:val="B51C9EDE"/>
    <w:lvl w:ilvl="0" w:tplc="B3D6C602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723FCD"/>
    <w:multiLevelType w:val="hybridMultilevel"/>
    <w:tmpl w:val="B8425F2C"/>
    <w:lvl w:ilvl="0" w:tplc="812AD018">
      <w:start w:val="1"/>
      <w:numFmt w:val="decimal"/>
      <w:lvlText w:val="%1)"/>
      <w:lvlJc w:val="left"/>
      <w:pPr>
        <w:ind w:left="10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B622B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AF2C7C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414627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BE241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058247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2C0E0D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720E4F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548C51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22932A4"/>
    <w:multiLevelType w:val="hybridMultilevel"/>
    <w:tmpl w:val="284EA70A"/>
    <w:lvl w:ilvl="0" w:tplc="A0345FD0">
      <w:start w:val="1"/>
      <w:numFmt w:val="decimal"/>
      <w:lvlText w:val="%1."/>
      <w:lvlJc w:val="left"/>
      <w:pPr>
        <w:ind w:left="705" w:hanging="360"/>
      </w:pPr>
      <w:rPr>
        <w:rFonts w:ascii="Times New Roman" w:eastAsia="Times New Roman" w:hAnsi="Times New Roman" w:cs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25" w:hanging="360"/>
      </w:pPr>
    </w:lvl>
    <w:lvl w:ilvl="2" w:tplc="0415001B" w:tentative="1">
      <w:start w:val="1"/>
      <w:numFmt w:val="lowerRoman"/>
      <w:lvlText w:val="%3."/>
      <w:lvlJc w:val="right"/>
      <w:pPr>
        <w:ind w:left="2145" w:hanging="180"/>
      </w:pPr>
    </w:lvl>
    <w:lvl w:ilvl="3" w:tplc="0415000F" w:tentative="1">
      <w:start w:val="1"/>
      <w:numFmt w:val="decimal"/>
      <w:lvlText w:val="%4."/>
      <w:lvlJc w:val="left"/>
      <w:pPr>
        <w:ind w:left="2865" w:hanging="360"/>
      </w:pPr>
    </w:lvl>
    <w:lvl w:ilvl="4" w:tplc="04150019" w:tentative="1">
      <w:start w:val="1"/>
      <w:numFmt w:val="lowerLetter"/>
      <w:lvlText w:val="%5."/>
      <w:lvlJc w:val="left"/>
      <w:pPr>
        <w:ind w:left="3585" w:hanging="360"/>
      </w:p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 w15:restartNumberingAfterBreak="0">
    <w:nsid w:val="5B4354F6"/>
    <w:multiLevelType w:val="hybridMultilevel"/>
    <w:tmpl w:val="D5CCB088"/>
    <w:lvl w:ilvl="0" w:tplc="5F20A24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5" w:hanging="360"/>
      </w:pPr>
    </w:lvl>
    <w:lvl w:ilvl="2" w:tplc="0415001B" w:tentative="1">
      <w:start w:val="1"/>
      <w:numFmt w:val="lowerRoman"/>
      <w:lvlText w:val="%3."/>
      <w:lvlJc w:val="right"/>
      <w:pPr>
        <w:ind w:left="2145" w:hanging="180"/>
      </w:pPr>
    </w:lvl>
    <w:lvl w:ilvl="3" w:tplc="0415000F" w:tentative="1">
      <w:start w:val="1"/>
      <w:numFmt w:val="decimal"/>
      <w:lvlText w:val="%4."/>
      <w:lvlJc w:val="left"/>
      <w:pPr>
        <w:ind w:left="2865" w:hanging="360"/>
      </w:pPr>
    </w:lvl>
    <w:lvl w:ilvl="4" w:tplc="04150019" w:tentative="1">
      <w:start w:val="1"/>
      <w:numFmt w:val="lowerLetter"/>
      <w:lvlText w:val="%5."/>
      <w:lvlJc w:val="left"/>
      <w:pPr>
        <w:ind w:left="3585" w:hanging="360"/>
      </w:p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4" w15:restartNumberingAfterBreak="0">
    <w:nsid w:val="62F062BB"/>
    <w:multiLevelType w:val="hybridMultilevel"/>
    <w:tmpl w:val="C4602A22"/>
    <w:lvl w:ilvl="0" w:tplc="E13EC5F6">
      <w:start w:val="1"/>
      <w:numFmt w:val="decimal"/>
      <w:lvlText w:val="%1."/>
      <w:lvlJc w:val="left"/>
      <w:pPr>
        <w:ind w:left="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020EC5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C0AB1B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BB8800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976F5F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9FEE95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698C55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23EBE7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93430C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5E01235"/>
    <w:multiLevelType w:val="hybridMultilevel"/>
    <w:tmpl w:val="9B44154C"/>
    <w:lvl w:ilvl="0" w:tplc="ED6AAB7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6A7D045F"/>
    <w:multiLevelType w:val="hybridMultilevel"/>
    <w:tmpl w:val="CF9E9746"/>
    <w:lvl w:ilvl="0" w:tplc="D5049F84">
      <w:start w:val="1"/>
      <w:numFmt w:val="decimal"/>
      <w:lvlText w:val="%1)"/>
      <w:lvlJc w:val="left"/>
      <w:pPr>
        <w:ind w:left="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563AF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2C4B16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144A7E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F2ECC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9C0C6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B7EB13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BC6D34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D6AE03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F0F"/>
    <w:rsid w:val="00D81F0F"/>
    <w:rsid w:val="00FC4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46608"/>
  <w15:chartTrackingRefBased/>
  <w15:docId w15:val="{70DD7506-CECD-4E1A-81BF-4D5304B06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81F0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1465</Words>
  <Characters>8793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Morskie Centrum Nauki</Company>
  <LinksUpToDate>false</LinksUpToDate>
  <CharactersWithSpaces>10238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Trencinger</dc:creator>
  <cp:keywords/>
  <dc:description/>
  <cp:lastModifiedBy>Agnieszka Trencinger</cp:lastModifiedBy>
  <cp:revision>1</cp:revision>
  <dcterms:created xsi:type="dcterms:W3CDTF">2025-06-03T13:02:00Z</dcterms:created>
  <dcterms:modified xsi:type="dcterms:W3CDTF">2025-06-03T13:02:00Z</dcterms:modified>
</cp:coreProperties>
</file>